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C0F" w:rsidRDefault="00401C0F" w:rsidP="00974D83">
      <w:pPr>
        <w:spacing w:line="480" w:lineRule="auto"/>
        <w:rPr>
          <w:rFonts w:ascii="Times New Roman" w:hAnsi="Times New Roman" w:cs="Times New Roman"/>
          <w:b/>
          <w:sz w:val="24"/>
          <w:szCs w:val="24"/>
        </w:rPr>
      </w:pPr>
    </w:p>
    <w:p w:rsidR="00401C0F" w:rsidRDefault="00401C0F" w:rsidP="00974D83">
      <w:pPr>
        <w:spacing w:line="480" w:lineRule="auto"/>
        <w:rPr>
          <w:rFonts w:ascii="Times New Roman" w:hAnsi="Times New Roman" w:cs="Times New Roman"/>
          <w:b/>
          <w:sz w:val="24"/>
          <w:szCs w:val="24"/>
        </w:rPr>
      </w:pPr>
    </w:p>
    <w:p w:rsidR="00401C0F" w:rsidRDefault="00401C0F" w:rsidP="00974D83">
      <w:pPr>
        <w:spacing w:line="480" w:lineRule="auto"/>
        <w:rPr>
          <w:rFonts w:ascii="Times New Roman" w:hAnsi="Times New Roman" w:cs="Times New Roman"/>
          <w:b/>
          <w:sz w:val="24"/>
          <w:szCs w:val="24"/>
        </w:rPr>
      </w:pPr>
    </w:p>
    <w:p w:rsidR="00401C0F" w:rsidRDefault="00401C0F" w:rsidP="00401C0F">
      <w:pPr>
        <w:spacing w:line="480" w:lineRule="auto"/>
        <w:jc w:val="center"/>
        <w:rPr>
          <w:rFonts w:ascii="Times New Roman" w:hAnsi="Times New Roman" w:cs="Times New Roman"/>
          <w:b/>
          <w:sz w:val="24"/>
          <w:szCs w:val="24"/>
        </w:rPr>
      </w:pPr>
      <w:r w:rsidRPr="00974D83">
        <w:rPr>
          <w:rFonts w:ascii="Times New Roman" w:hAnsi="Times New Roman" w:cs="Times New Roman"/>
          <w:b/>
          <w:sz w:val="24"/>
          <w:szCs w:val="24"/>
        </w:rPr>
        <w:t xml:space="preserve">Kantian Deontology </w:t>
      </w:r>
      <w:r>
        <w:rPr>
          <w:rFonts w:ascii="Times New Roman" w:hAnsi="Times New Roman" w:cs="Times New Roman"/>
          <w:b/>
          <w:sz w:val="24"/>
          <w:szCs w:val="24"/>
        </w:rPr>
        <w:t>Theory</w:t>
      </w:r>
    </w:p>
    <w:p w:rsidR="00401C0F" w:rsidRDefault="00401C0F" w:rsidP="00401C0F">
      <w:pPr>
        <w:spacing w:line="480" w:lineRule="auto"/>
        <w:jc w:val="center"/>
        <w:rPr>
          <w:rFonts w:ascii="Times New Roman" w:hAnsi="Times New Roman" w:cs="Times New Roman"/>
          <w:sz w:val="24"/>
          <w:szCs w:val="24"/>
        </w:rPr>
      </w:pPr>
    </w:p>
    <w:p w:rsidR="00401C0F" w:rsidRDefault="00401C0F" w:rsidP="00401C0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01C0F" w:rsidRDefault="00401C0F" w:rsidP="00401C0F">
      <w:pPr>
        <w:spacing w:line="480" w:lineRule="auto"/>
        <w:jc w:val="center"/>
        <w:rPr>
          <w:rFonts w:ascii="Times New Roman" w:hAnsi="Times New Roman" w:cs="Times New Roman"/>
          <w:sz w:val="24"/>
          <w:szCs w:val="24"/>
        </w:rPr>
      </w:pPr>
    </w:p>
    <w:p w:rsidR="00401C0F" w:rsidRPr="00401C0F" w:rsidRDefault="00401C0F" w:rsidP="00401C0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01C0F" w:rsidRDefault="00401C0F" w:rsidP="00401C0F">
      <w:pPr>
        <w:tabs>
          <w:tab w:val="left" w:pos="3585"/>
        </w:tabs>
        <w:spacing w:line="480" w:lineRule="auto"/>
        <w:rPr>
          <w:rFonts w:ascii="Times New Roman" w:hAnsi="Times New Roman" w:cs="Times New Roman"/>
          <w:b/>
          <w:sz w:val="24"/>
          <w:szCs w:val="24"/>
        </w:rPr>
      </w:pPr>
    </w:p>
    <w:p w:rsidR="00401C0F" w:rsidRDefault="00401C0F" w:rsidP="00974D83">
      <w:pPr>
        <w:spacing w:line="480" w:lineRule="auto"/>
        <w:rPr>
          <w:rFonts w:ascii="Times New Roman" w:hAnsi="Times New Roman" w:cs="Times New Roman"/>
          <w:b/>
          <w:sz w:val="24"/>
          <w:szCs w:val="24"/>
        </w:rPr>
      </w:pPr>
    </w:p>
    <w:p w:rsidR="00401C0F" w:rsidRDefault="00401C0F" w:rsidP="00974D83">
      <w:pPr>
        <w:spacing w:line="480" w:lineRule="auto"/>
        <w:rPr>
          <w:rFonts w:ascii="Times New Roman" w:hAnsi="Times New Roman" w:cs="Times New Roman"/>
          <w:b/>
          <w:sz w:val="24"/>
          <w:szCs w:val="24"/>
        </w:rPr>
      </w:pPr>
    </w:p>
    <w:p w:rsidR="00401C0F" w:rsidRDefault="00401C0F" w:rsidP="00974D83">
      <w:pPr>
        <w:spacing w:line="480" w:lineRule="auto"/>
        <w:rPr>
          <w:rFonts w:ascii="Times New Roman" w:hAnsi="Times New Roman" w:cs="Times New Roman"/>
          <w:b/>
          <w:sz w:val="24"/>
          <w:szCs w:val="24"/>
        </w:rPr>
      </w:pPr>
    </w:p>
    <w:p w:rsidR="00401C0F" w:rsidRDefault="00401C0F" w:rsidP="00974D83">
      <w:pPr>
        <w:spacing w:line="480" w:lineRule="auto"/>
        <w:rPr>
          <w:rFonts w:ascii="Times New Roman" w:hAnsi="Times New Roman" w:cs="Times New Roman"/>
          <w:b/>
          <w:sz w:val="24"/>
          <w:szCs w:val="24"/>
        </w:rPr>
      </w:pPr>
    </w:p>
    <w:p w:rsidR="00401C0F" w:rsidRDefault="00401C0F" w:rsidP="00974D83">
      <w:pPr>
        <w:spacing w:line="480" w:lineRule="auto"/>
        <w:rPr>
          <w:rFonts w:ascii="Times New Roman" w:hAnsi="Times New Roman" w:cs="Times New Roman"/>
          <w:b/>
          <w:sz w:val="24"/>
          <w:szCs w:val="24"/>
        </w:rPr>
      </w:pPr>
    </w:p>
    <w:p w:rsidR="00401C0F" w:rsidRDefault="00401C0F" w:rsidP="00974D83">
      <w:pPr>
        <w:spacing w:line="480" w:lineRule="auto"/>
        <w:rPr>
          <w:rFonts w:ascii="Times New Roman" w:hAnsi="Times New Roman" w:cs="Times New Roman"/>
          <w:b/>
          <w:sz w:val="24"/>
          <w:szCs w:val="24"/>
        </w:rPr>
      </w:pPr>
    </w:p>
    <w:p w:rsidR="00401C0F" w:rsidRDefault="00401C0F" w:rsidP="00974D83">
      <w:pPr>
        <w:spacing w:line="480" w:lineRule="auto"/>
        <w:rPr>
          <w:rFonts w:ascii="Times New Roman" w:hAnsi="Times New Roman" w:cs="Times New Roman"/>
          <w:b/>
          <w:sz w:val="24"/>
          <w:szCs w:val="24"/>
        </w:rPr>
      </w:pPr>
    </w:p>
    <w:p w:rsidR="00401C0F" w:rsidRDefault="00401C0F" w:rsidP="00974D83">
      <w:pPr>
        <w:spacing w:line="480" w:lineRule="auto"/>
        <w:rPr>
          <w:rFonts w:ascii="Times New Roman" w:hAnsi="Times New Roman" w:cs="Times New Roman"/>
          <w:b/>
          <w:sz w:val="24"/>
          <w:szCs w:val="24"/>
        </w:rPr>
      </w:pPr>
    </w:p>
    <w:p w:rsidR="00401C0F" w:rsidRDefault="00401C0F" w:rsidP="00974D83">
      <w:pPr>
        <w:spacing w:line="480" w:lineRule="auto"/>
        <w:rPr>
          <w:rFonts w:ascii="Times New Roman" w:hAnsi="Times New Roman" w:cs="Times New Roman"/>
          <w:b/>
          <w:sz w:val="24"/>
          <w:szCs w:val="24"/>
        </w:rPr>
      </w:pPr>
    </w:p>
    <w:p w:rsidR="00401C0F" w:rsidRDefault="00974D83" w:rsidP="00974D83">
      <w:pPr>
        <w:spacing w:line="480" w:lineRule="auto"/>
        <w:rPr>
          <w:rFonts w:ascii="Times New Roman" w:hAnsi="Times New Roman" w:cs="Times New Roman"/>
          <w:b/>
          <w:sz w:val="24"/>
          <w:szCs w:val="24"/>
        </w:rPr>
      </w:pPr>
      <w:r w:rsidRPr="00974D83">
        <w:rPr>
          <w:rFonts w:ascii="Times New Roman" w:hAnsi="Times New Roman" w:cs="Times New Roman"/>
          <w:b/>
          <w:sz w:val="24"/>
          <w:szCs w:val="24"/>
        </w:rPr>
        <w:lastRenderedPageBreak/>
        <w:t xml:space="preserve">Kantian Deontology </w:t>
      </w:r>
      <w:r>
        <w:rPr>
          <w:rFonts w:ascii="Times New Roman" w:hAnsi="Times New Roman" w:cs="Times New Roman"/>
          <w:b/>
          <w:sz w:val="24"/>
          <w:szCs w:val="24"/>
        </w:rPr>
        <w:t>Theory</w:t>
      </w:r>
    </w:p>
    <w:p w:rsidR="00974D83" w:rsidRDefault="0075026E" w:rsidP="00974D83">
      <w:pPr>
        <w:spacing w:line="480" w:lineRule="auto"/>
        <w:rPr>
          <w:rFonts w:ascii="Times New Roman" w:hAnsi="Times New Roman" w:cs="Times New Roman"/>
          <w:sz w:val="24"/>
          <w:szCs w:val="24"/>
        </w:rPr>
      </w:pPr>
      <w:r>
        <w:rPr>
          <w:rFonts w:ascii="Times New Roman" w:hAnsi="Times New Roman" w:cs="Times New Roman"/>
          <w:sz w:val="24"/>
          <w:szCs w:val="24"/>
        </w:rPr>
        <w:t>Immanuel Kant developed deontology theory</w:t>
      </w:r>
      <w:r w:rsidR="00974D83">
        <w:rPr>
          <w:rFonts w:ascii="Times New Roman" w:hAnsi="Times New Roman" w:cs="Times New Roman"/>
          <w:sz w:val="24"/>
          <w:szCs w:val="24"/>
        </w:rPr>
        <w:t xml:space="preserve">. The theory </w:t>
      </w:r>
      <w:r>
        <w:rPr>
          <w:rFonts w:ascii="Times New Roman" w:hAnsi="Times New Roman" w:cs="Times New Roman"/>
          <w:sz w:val="24"/>
          <w:szCs w:val="24"/>
        </w:rPr>
        <w:t>was</w:t>
      </w:r>
      <w:r w:rsidR="004A20DF">
        <w:rPr>
          <w:rFonts w:ascii="Times New Roman" w:hAnsi="Times New Roman" w:cs="Times New Roman"/>
          <w:sz w:val="24"/>
          <w:szCs w:val="24"/>
        </w:rPr>
        <w:t xml:space="preserve"> for </w:t>
      </w:r>
      <w:r>
        <w:rPr>
          <w:rFonts w:ascii="Times New Roman" w:hAnsi="Times New Roman" w:cs="Times New Roman"/>
          <w:sz w:val="24"/>
          <w:szCs w:val="24"/>
        </w:rPr>
        <w:t>distinguishing</w:t>
      </w:r>
      <w:r w:rsidR="004A20DF">
        <w:rPr>
          <w:rFonts w:ascii="Times New Roman" w:hAnsi="Times New Roman" w:cs="Times New Roman"/>
          <w:sz w:val="24"/>
          <w:szCs w:val="24"/>
        </w:rPr>
        <w:t xml:space="preserve"> right from wrong. The rule of the theory is that one should follow the rules stipul</w:t>
      </w:r>
      <w:r>
        <w:rPr>
          <w:rFonts w:ascii="Times New Roman" w:hAnsi="Times New Roman" w:cs="Times New Roman"/>
          <w:sz w:val="24"/>
          <w:szCs w:val="24"/>
        </w:rPr>
        <w:t>ated and perform his or her duties assigned</w:t>
      </w:r>
      <w:r w:rsidR="004A20DF">
        <w:rPr>
          <w:rFonts w:ascii="Times New Roman" w:hAnsi="Times New Roman" w:cs="Times New Roman"/>
          <w:sz w:val="24"/>
          <w:szCs w:val="24"/>
        </w:rPr>
        <w:t xml:space="preserve">. It is </w:t>
      </w:r>
      <w:r>
        <w:rPr>
          <w:rFonts w:ascii="Times New Roman" w:hAnsi="Times New Roman" w:cs="Times New Roman"/>
          <w:sz w:val="24"/>
          <w:szCs w:val="24"/>
        </w:rPr>
        <w:t>discouraging</w:t>
      </w:r>
      <w:r w:rsidR="004A20DF">
        <w:rPr>
          <w:rFonts w:ascii="Times New Roman" w:hAnsi="Times New Roman" w:cs="Times New Roman"/>
          <w:sz w:val="24"/>
          <w:szCs w:val="24"/>
        </w:rPr>
        <w:t xml:space="preserve"> cheating, </w:t>
      </w:r>
      <w:r>
        <w:rPr>
          <w:rFonts w:ascii="Times New Roman" w:hAnsi="Times New Roman" w:cs="Times New Roman"/>
          <w:sz w:val="24"/>
          <w:szCs w:val="24"/>
        </w:rPr>
        <w:t>lying</w:t>
      </w:r>
      <w:r w:rsidR="004A20DF">
        <w:rPr>
          <w:rFonts w:ascii="Times New Roman" w:hAnsi="Times New Roman" w:cs="Times New Roman"/>
          <w:sz w:val="24"/>
          <w:szCs w:val="24"/>
        </w:rPr>
        <w:t xml:space="preserve"> o</w:t>
      </w:r>
      <w:r>
        <w:rPr>
          <w:rFonts w:ascii="Times New Roman" w:hAnsi="Times New Roman" w:cs="Times New Roman"/>
          <w:sz w:val="24"/>
          <w:szCs w:val="24"/>
        </w:rPr>
        <w:t>r stealing as according to Kant it is wrong. This theory is also against the human actions that cause harm or danger to other people and therefore encourage people to follow the rules provided and avoid activi</w:t>
      </w:r>
      <w:r w:rsidR="00B91947">
        <w:rPr>
          <w:rFonts w:ascii="Times New Roman" w:hAnsi="Times New Roman" w:cs="Times New Roman"/>
          <w:sz w:val="24"/>
          <w:szCs w:val="24"/>
        </w:rPr>
        <w:t xml:space="preserve">ties that are </w:t>
      </w:r>
      <w:r w:rsidR="00F36D1E">
        <w:rPr>
          <w:rFonts w:ascii="Times New Roman" w:hAnsi="Times New Roman" w:cs="Times New Roman"/>
          <w:sz w:val="24"/>
          <w:szCs w:val="24"/>
        </w:rPr>
        <w:t>inhuman (</w:t>
      </w:r>
      <w:r w:rsidR="001149DF">
        <w:rPr>
          <w:rFonts w:ascii="Times New Roman" w:hAnsi="Times New Roman" w:cs="Times New Roman"/>
          <w:sz w:val="24"/>
          <w:szCs w:val="24"/>
        </w:rPr>
        <w:t>Ethicsunwrapped, 2021).</w:t>
      </w:r>
    </w:p>
    <w:p w:rsidR="00B91947" w:rsidRDefault="00B91947" w:rsidP="00974D83">
      <w:pPr>
        <w:spacing w:line="480" w:lineRule="auto"/>
        <w:rPr>
          <w:rFonts w:ascii="Times New Roman" w:hAnsi="Times New Roman" w:cs="Times New Roman"/>
          <w:b/>
          <w:sz w:val="24"/>
          <w:szCs w:val="24"/>
        </w:rPr>
      </w:pPr>
      <w:r w:rsidRPr="00B91947">
        <w:rPr>
          <w:rFonts w:ascii="Times New Roman" w:hAnsi="Times New Roman" w:cs="Times New Roman"/>
          <w:b/>
          <w:sz w:val="24"/>
          <w:szCs w:val="24"/>
        </w:rPr>
        <w:t xml:space="preserve">Challenger Disaster 30 years </w:t>
      </w:r>
      <w:proofErr w:type="gramStart"/>
      <w:r w:rsidRPr="00B91947">
        <w:rPr>
          <w:rFonts w:ascii="Times New Roman" w:hAnsi="Times New Roman" w:cs="Times New Roman"/>
          <w:b/>
          <w:sz w:val="24"/>
          <w:szCs w:val="24"/>
        </w:rPr>
        <w:t>Ago</w:t>
      </w:r>
      <w:proofErr w:type="gramEnd"/>
      <w:r w:rsidRPr="00B91947">
        <w:rPr>
          <w:rFonts w:ascii="Times New Roman" w:hAnsi="Times New Roman" w:cs="Times New Roman"/>
          <w:b/>
          <w:sz w:val="24"/>
          <w:szCs w:val="24"/>
        </w:rPr>
        <w:t xml:space="preserve"> Shocked the World, Changed NASA</w:t>
      </w:r>
      <w:bookmarkStart w:id="0" w:name="_GoBack"/>
      <w:bookmarkEnd w:id="0"/>
    </w:p>
    <w:p w:rsidR="001149DF" w:rsidRDefault="00B91947" w:rsidP="00974D83">
      <w:pPr>
        <w:spacing w:line="480" w:lineRule="auto"/>
        <w:rPr>
          <w:rFonts w:ascii="Times New Roman" w:hAnsi="Times New Roman" w:cs="Times New Roman"/>
          <w:sz w:val="24"/>
          <w:szCs w:val="24"/>
        </w:rPr>
      </w:pPr>
      <w:r>
        <w:rPr>
          <w:rFonts w:ascii="Times New Roman" w:hAnsi="Times New Roman" w:cs="Times New Roman"/>
          <w:sz w:val="24"/>
          <w:szCs w:val="24"/>
        </w:rPr>
        <w:t>According to Wall (2016), the death of the seven astronauts in the challenger disaster and the death of the seven astronauts when the orbiter Columbia broke apart in 2013 was a great shock to the world. The deaths of the astronauts in 1986 was the most shocking as the astronauts were careful with the preparation before the departure and in addition it was the first death of astronauts that happened.</w:t>
      </w:r>
      <w:r w:rsidR="001149DF">
        <w:rPr>
          <w:rFonts w:ascii="Times New Roman" w:hAnsi="Times New Roman" w:cs="Times New Roman"/>
          <w:sz w:val="24"/>
          <w:szCs w:val="24"/>
        </w:rPr>
        <w:t xml:space="preserve"> The most painful of it all is that Christa McAuliffe was not a professional astronauts but a teacher in space. </w:t>
      </w:r>
    </w:p>
    <w:p w:rsidR="0075026E" w:rsidRDefault="001149DF" w:rsidP="00974D83">
      <w:p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the Kantian Deontology theory, the disaster that encountered the astronauts occurred due to negligence that was not evident during that time. It was wrong to launch the challenger at the temperatures between 2 degrees and 8 degrees. This had never happened in any pervious launching and they were taking the risks of the astronauts. Considering the 1986 Challenger accident, the Company knew that the launch was risky and the probability of successful launch was very low. This was wrong and they were lying to the crew who died, the reason why it is evident they were lying; it is that no other space was ever launched at that degrees. The temperatures were so low for the space to sustain the conditions and that is why it exploded. </w:t>
      </w:r>
    </w:p>
    <w:p w:rsidR="0082672D" w:rsidRDefault="0082672D" w:rsidP="00974D8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Kantian Deontology also stated that the theory limits humans in various ways especially in professionalism ethics. For instance, even though the company knew the conditions they were exposing their crew was dangerous they could not disclose anything because of professionalism. The theory shows that people upheld highest level of professionalism even when something bad is going to happen just to maintain and obey the rules stipulated by the company. The speeding of the challenger launching due to many missions also contributed to the explosion of the challenger as the engineers did not have time to check the O-ring that failed and resulted to the death</w:t>
      </w:r>
      <w:r w:rsidR="00F36D1E">
        <w:rPr>
          <w:rFonts w:ascii="Times New Roman" w:hAnsi="Times New Roman" w:cs="Times New Roman"/>
          <w:sz w:val="24"/>
          <w:szCs w:val="24"/>
        </w:rPr>
        <w:t>s</w:t>
      </w:r>
      <w:r>
        <w:rPr>
          <w:rFonts w:ascii="Times New Roman" w:hAnsi="Times New Roman" w:cs="Times New Roman"/>
          <w:sz w:val="24"/>
          <w:szCs w:val="24"/>
        </w:rPr>
        <w:t>. This was wrong of the company and the engineers, as they could have considered the lives of the astronauts based on the Kantian deontology theory.</w:t>
      </w:r>
    </w:p>
    <w:p w:rsidR="0082672D" w:rsidRDefault="0082672D" w:rsidP="00974D83">
      <w:pPr>
        <w:spacing w:line="480" w:lineRule="auto"/>
        <w:rPr>
          <w:rFonts w:ascii="Times New Roman" w:hAnsi="Times New Roman" w:cs="Times New Roman"/>
          <w:sz w:val="24"/>
          <w:szCs w:val="24"/>
        </w:rPr>
      </w:pPr>
      <w:r>
        <w:rPr>
          <w:rFonts w:ascii="Times New Roman" w:hAnsi="Times New Roman" w:cs="Times New Roman"/>
          <w:sz w:val="24"/>
          <w:szCs w:val="24"/>
        </w:rPr>
        <w:t xml:space="preserve">Deontology theory campaigns against exposure to harm knowingly or unknowingly. The ice coordination during the launch of the challenger was extremely high and the lunch could have caused harm knowingly or unknowingly. The earlier contractor had </w:t>
      </w:r>
      <w:r w:rsidR="00107760">
        <w:rPr>
          <w:rFonts w:ascii="Times New Roman" w:hAnsi="Times New Roman" w:cs="Times New Roman"/>
          <w:sz w:val="24"/>
          <w:szCs w:val="24"/>
        </w:rPr>
        <w:t xml:space="preserve">recommended that it was not safe to launch the challenger at degrees below 11.7 degrees and they were not aware of this. They neglected these ideas, which are against Kantian Deontology theory, which emphasized on doing the right thing regardless of the coordination. Saying that they were not aware of the recommendations and the concerns of Rockwell’s indicates that most of the space launching does not consider the previous events and the necessary conditions for the launching. If the company could have considered the previous recommendations of the contractor against the degrees of launching and the Rockwell’s concerns, the crew could have survived since company could have checked the correct conditions for the astronauts before launch. The orbiter Columbia that broke apart in 2013 was a technical issue that happened in the atmosphere not like the challenger that exploded immediately it lifted off the ground. The 1986 accident was something </w:t>
      </w:r>
      <w:r w:rsidR="00107760">
        <w:rPr>
          <w:rFonts w:ascii="Times New Roman" w:hAnsi="Times New Roman" w:cs="Times New Roman"/>
          <w:sz w:val="24"/>
          <w:szCs w:val="24"/>
        </w:rPr>
        <w:lastRenderedPageBreak/>
        <w:t>unprecedented but the company could have av</w:t>
      </w:r>
      <w:r w:rsidR="004A06C0">
        <w:rPr>
          <w:rFonts w:ascii="Times New Roman" w:hAnsi="Times New Roman" w:cs="Times New Roman"/>
          <w:sz w:val="24"/>
          <w:szCs w:val="24"/>
        </w:rPr>
        <w:t>oided it by doing what is right (</w:t>
      </w:r>
      <w:proofErr w:type="spellStart"/>
      <w:r w:rsidR="004A06C0">
        <w:rPr>
          <w:rFonts w:ascii="Times New Roman" w:hAnsi="Times New Roman" w:cs="Times New Roman"/>
          <w:sz w:val="24"/>
          <w:szCs w:val="24"/>
        </w:rPr>
        <w:t>Ethicsunwrapped</w:t>
      </w:r>
      <w:proofErr w:type="spellEnd"/>
      <w:r w:rsidR="004A06C0">
        <w:rPr>
          <w:rFonts w:ascii="Times New Roman" w:hAnsi="Times New Roman" w:cs="Times New Roman"/>
          <w:sz w:val="24"/>
          <w:szCs w:val="24"/>
        </w:rPr>
        <w:t xml:space="preserve"> et al, 2021).</w:t>
      </w:r>
    </w:p>
    <w:p w:rsidR="00107760" w:rsidRDefault="00107760" w:rsidP="00107760">
      <w:pPr>
        <w:spacing w:line="480" w:lineRule="auto"/>
        <w:jc w:val="both"/>
        <w:rPr>
          <w:rFonts w:ascii="Times New Roman" w:hAnsi="Times New Roman" w:cs="Times New Roman"/>
          <w:b/>
          <w:sz w:val="24"/>
          <w:szCs w:val="24"/>
        </w:rPr>
      </w:pPr>
      <w:r w:rsidRPr="00107760">
        <w:rPr>
          <w:rFonts w:ascii="Times New Roman" w:hAnsi="Times New Roman" w:cs="Times New Roman"/>
          <w:b/>
          <w:sz w:val="24"/>
          <w:szCs w:val="24"/>
        </w:rPr>
        <w:t>Gender inequality at work starts with entry-level promotions</w:t>
      </w:r>
    </w:p>
    <w:p w:rsidR="00107760" w:rsidRDefault="00107760"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Plumhoff</w:t>
      </w:r>
      <w:proofErr w:type="spellEnd"/>
      <w:r>
        <w:rPr>
          <w:rFonts w:ascii="Times New Roman" w:hAnsi="Times New Roman" w:cs="Times New Roman"/>
          <w:sz w:val="24"/>
          <w:szCs w:val="24"/>
        </w:rPr>
        <w:t xml:space="preserve"> (2019), there is gender inequality in the work industry that begins with the entry-level promotions. In various companies, the senior positions </w:t>
      </w:r>
      <w:r w:rsidR="00F36D1E">
        <w:rPr>
          <w:rFonts w:ascii="Times New Roman" w:hAnsi="Times New Roman" w:cs="Times New Roman"/>
          <w:sz w:val="24"/>
          <w:szCs w:val="24"/>
        </w:rPr>
        <w:t xml:space="preserve">are </w:t>
      </w:r>
      <w:r>
        <w:rPr>
          <w:rFonts w:ascii="Times New Roman" w:hAnsi="Times New Roman" w:cs="Times New Roman"/>
          <w:sz w:val="24"/>
          <w:szCs w:val="24"/>
        </w:rPr>
        <w:t xml:space="preserve">for men and few women get the chance of working at senior positions. She showed that out of 100 men, only 72 women gets entry-level promotions. She indicates that the inequality is solvable on individual level based and by the company. For the company, an individual has to play the role that will make her unique and removing all the excuses that the company can use to deny her a senior position. Various companies have the highest percentage of gender inequality and they are entrusting leadership of the companies to men rather than entrusting it to women. </w:t>
      </w:r>
      <w:r w:rsidR="00D051A0">
        <w:rPr>
          <w:rFonts w:ascii="Times New Roman" w:hAnsi="Times New Roman" w:cs="Times New Roman"/>
          <w:sz w:val="24"/>
          <w:szCs w:val="24"/>
        </w:rPr>
        <w:t>Katherine says that it is possible to solve the problem of gender inequality in the entry-level promotion with various approaches.</w:t>
      </w:r>
    </w:p>
    <w:p w:rsidR="004A06C0" w:rsidRDefault="004A06C0"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Kant in his theory of Deontology emphasized on the inequality based on gender. Kant argued that humanity of all the citizens is important and no human is important than other humans. Gender inequality it is not right according to any law of most of the countries and therefore it is an unlawful practice. In the situation where women are segregated in entry-level promotions, it curtails their rights and they are unable to share the same rights as men in managing senior positions. Kant tells us that before we do something we must ensure whether it is wrong or right, most of the companies and organizations shown by </w:t>
      </w:r>
      <w:proofErr w:type="spellStart"/>
      <w:r>
        <w:rPr>
          <w:rFonts w:ascii="Times New Roman" w:hAnsi="Times New Roman" w:cs="Times New Roman"/>
          <w:sz w:val="24"/>
          <w:szCs w:val="24"/>
        </w:rPr>
        <w:t>Pumhoff</w:t>
      </w:r>
      <w:proofErr w:type="spellEnd"/>
      <w:r>
        <w:rPr>
          <w:rFonts w:ascii="Times New Roman" w:hAnsi="Times New Roman" w:cs="Times New Roman"/>
          <w:sz w:val="24"/>
          <w:szCs w:val="24"/>
        </w:rPr>
        <w:t xml:space="preserve"> know that it is wrong promoting gender inequality at work as many of the women will feel discouraged at work (</w:t>
      </w:r>
      <w:r w:rsidR="005A6488">
        <w:rPr>
          <w:rFonts w:ascii="Times New Roman" w:hAnsi="Times New Roman" w:cs="Times New Roman"/>
          <w:sz w:val="24"/>
          <w:szCs w:val="24"/>
        </w:rPr>
        <w:t>Ben-Meir, 2020).</w:t>
      </w:r>
    </w:p>
    <w:p w:rsidR="005A6488" w:rsidRDefault="004A06C0"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ideas presented by </w:t>
      </w:r>
      <w:proofErr w:type="spellStart"/>
      <w:r>
        <w:rPr>
          <w:rFonts w:ascii="Times New Roman" w:hAnsi="Times New Roman" w:cs="Times New Roman"/>
          <w:sz w:val="24"/>
          <w:szCs w:val="24"/>
        </w:rPr>
        <w:t>Pumhoff</w:t>
      </w:r>
      <w:proofErr w:type="spellEnd"/>
      <w:r>
        <w:rPr>
          <w:rFonts w:ascii="Times New Roman" w:hAnsi="Times New Roman" w:cs="Times New Roman"/>
          <w:sz w:val="24"/>
          <w:szCs w:val="24"/>
        </w:rPr>
        <w:t xml:space="preserve"> indicates that majority of the companies and organizations are aware of that the activity is wrong but because they have the fear of women domination in leadership they design senior and higher positions for men so that few women get the senior position to follow the rules designed by men. These activities according the deontology theory indicates lack of humanity when it comes to leadership position since the rights that men are given is different to the rights that women are given. </w:t>
      </w:r>
      <w:r w:rsidR="005A6488">
        <w:rPr>
          <w:rFonts w:ascii="Times New Roman" w:hAnsi="Times New Roman" w:cs="Times New Roman"/>
          <w:sz w:val="24"/>
          <w:szCs w:val="24"/>
        </w:rPr>
        <w:t>In the section that Kant says in his theory that all humans should be treated as processing intrinsically value rather than means to an end, bring</w:t>
      </w:r>
      <w:r w:rsidR="00F36D1E">
        <w:rPr>
          <w:rFonts w:ascii="Times New Roman" w:hAnsi="Times New Roman" w:cs="Times New Roman"/>
          <w:sz w:val="24"/>
          <w:szCs w:val="24"/>
        </w:rPr>
        <w:t>s</w:t>
      </w:r>
      <w:r w:rsidR="005A6488">
        <w:rPr>
          <w:rFonts w:ascii="Times New Roman" w:hAnsi="Times New Roman" w:cs="Times New Roman"/>
          <w:sz w:val="24"/>
          <w:szCs w:val="24"/>
        </w:rPr>
        <w:t xml:space="preserve"> it all in the case of gender </w:t>
      </w:r>
      <w:r w:rsidR="00F36D1E">
        <w:rPr>
          <w:rFonts w:ascii="Times New Roman" w:hAnsi="Times New Roman" w:cs="Times New Roman"/>
          <w:sz w:val="24"/>
          <w:szCs w:val="24"/>
        </w:rPr>
        <w:t>in</w:t>
      </w:r>
      <w:r w:rsidR="005A6488">
        <w:rPr>
          <w:rFonts w:ascii="Times New Roman" w:hAnsi="Times New Roman" w:cs="Times New Roman"/>
          <w:sz w:val="24"/>
          <w:szCs w:val="24"/>
        </w:rPr>
        <w:t>equality. All humans have the right to lead despite their gender or any kind of disability. Kant deontology emphasize that humans lose the ability to work effectively when their desires are discouraged everyday by the people they trust or look forward to.</w:t>
      </w:r>
    </w:p>
    <w:p w:rsidR="005A6488" w:rsidRDefault="005A6488"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Gender inequality is something that started long time ago since the era of male domination in almost every industry. It is true an individual can deal with the gender inequality issue in an organization if other parties do nothing. </w:t>
      </w:r>
      <w:r w:rsidR="00F36D1E">
        <w:rPr>
          <w:rFonts w:ascii="Times New Roman" w:hAnsi="Times New Roman" w:cs="Times New Roman"/>
          <w:sz w:val="24"/>
          <w:szCs w:val="24"/>
        </w:rPr>
        <w:t>Deontology theory advocate that we do want is</w:t>
      </w:r>
      <w:r>
        <w:rPr>
          <w:rFonts w:ascii="Times New Roman" w:hAnsi="Times New Roman" w:cs="Times New Roman"/>
          <w:sz w:val="24"/>
          <w:szCs w:val="24"/>
        </w:rPr>
        <w:t xml:space="preserve"> right to benefit others and one. The approach </w:t>
      </w:r>
      <w:r w:rsidR="00F36D1E">
        <w:rPr>
          <w:rFonts w:ascii="Times New Roman" w:hAnsi="Times New Roman" w:cs="Times New Roman"/>
          <w:sz w:val="24"/>
          <w:szCs w:val="24"/>
        </w:rPr>
        <w:t>of being close to any</w:t>
      </w:r>
      <w:r>
        <w:rPr>
          <w:rFonts w:ascii="Times New Roman" w:hAnsi="Times New Roman" w:cs="Times New Roman"/>
          <w:sz w:val="24"/>
          <w:szCs w:val="24"/>
        </w:rPr>
        <w:t xml:space="preserve">one close to the senior position will definitely help one understand what it takes to acquire the senior position. It will be the right thing to do according to Kant deontology theory than complaining and leaving the entry-level promotions for more men. It is not that women cannot lead or that most companies do not want to give them promotions. Many of the companies fear the leadership positions of women as they feel it will put the company position at risk. </w:t>
      </w:r>
      <w:r w:rsidR="0062365F">
        <w:rPr>
          <w:rFonts w:ascii="Times New Roman" w:hAnsi="Times New Roman" w:cs="Times New Roman"/>
          <w:sz w:val="24"/>
          <w:szCs w:val="24"/>
        </w:rPr>
        <w:t xml:space="preserve">The right action leads to the right results as stipulated by Kant. Therefore for the problem of the gender inequality to be eliminated in the working place, the individuals have to ensure their skills are unique than those of men and as for </w:t>
      </w:r>
      <w:r w:rsidR="0062365F">
        <w:rPr>
          <w:rFonts w:ascii="Times New Roman" w:hAnsi="Times New Roman" w:cs="Times New Roman"/>
          <w:sz w:val="24"/>
          <w:szCs w:val="24"/>
        </w:rPr>
        <w:lastRenderedPageBreak/>
        <w:t>the company the goal is to eradicate gender bias in entry-level promotion since is the right thing to do.</w:t>
      </w:r>
    </w:p>
    <w:p w:rsidR="0062365F" w:rsidRDefault="0062365F" w:rsidP="00107760">
      <w:pPr>
        <w:spacing w:line="480" w:lineRule="auto"/>
        <w:jc w:val="both"/>
        <w:rPr>
          <w:rFonts w:ascii="Times New Roman" w:hAnsi="Times New Roman" w:cs="Times New Roman"/>
          <w:b/>
          <w:sz w:val="24"/>
          <w:szCs w:val="24"/>
        </w:rPr>
      </w:pPr>
      <w:r w:rsidRPr="0062365F">
        <w:rPr>
          <w:rFonts w:ascii="Times New Roman" w:hAnsi="Times New Roman" w:cs="Times New Roman"/>
          <w:b/>
          <w:sz w:val="24"/>
          <w:szCs w:val="24"/>
        </w:rPr>
        <w:t>Nestle and Advertising: an</w:t>
      </w:r>
      <w:r>
        <w:rPr>
          <w:rFonts w:ascii="Times New Roman" w:hAnsi="Times New Roman" w:cs="Times New Roman"/>
          <w:b/>
          <w:sz w:val="24"/>
          <w:szCs w:val="24"/>
        </w:rPr>
        <w:t xml:space="preserve"> E</w:t>
      </w:r>
      <w:r w:rsidRPr="0062365F">
        <w:rPr>
          <w:rFonts w:ascii="Times New Roman" w:hAnsi="Times New Roman" w:cs="Times New Roman"/>
          <w:b/>
          <w:sz w:val="24"/>
          <w:szCs w:val="24"/>
        </w:rPr>
        <w:t>thical Analysis</w:t>
      </w:r>
    </w:p>
    <w:p w:rsidR="0062365F" w:rsidRDefault="0062365F"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Over the years, Nestle has been the largest food and beverage supply companies winning most of customers </w:t>
      </w:r>
      <w:r w:rsidR="00F36D1E">
        <w:rPr>
          <w:rFonts w:ascii="Times New Roman" w:hAnsi="Times New Roman" w:cs="Times New Roman"/>
          <w:sz w:val="24"/>
          <w:szCs w:val="24"/>
        </w:rPr>
        <w:t xml:space="preserve">in </w:t>
      </w:r>
      <w:r>
        <w:rPr>
          <w:rFonts w:ascii="Times New Roman" w:hAnsi="Times New Roman" w:cs="Times New Roman"/>
          <w:sz w:val="24"/>
          <w:szCs w:val="24"/>
        </w:rPr>
        <w:t>various p</w:t>
      </w:r>
      <w:r w:rsidR="00F36D1E">
        <w:rPr>
          <w:rFonts w:ascii="Times New Roman" w:hAnsi="Times New Roman" w:cs="Times New Roman"/>
          <w:sz w:val="24"/>
          <w:szCs w:val="24"/>
        </w:rPr>
        <w:t xml:space="preserve">arts of the world. In </w:t>
      </w:r>
      <w:r>
        <w:rPr>
          <w:rFonts w:ascii="Times New Roman" w:hAnsi="Times New Roman" w:cs="Times New Roman"/>
          <w:sz w:val="24"/>
          <w:szCs w:val="24"/>
        </w:rPr>
        <w:t>years of its operation, the boycotters have argued that the advertisement of Nestle is opposite to what they are offering to the public. Nestle company became the largest supplier of baby feeding bottles termed as the baby formula in their advertisement. Nestle company has been accused of the cause of death of many infants around the world</w:t>
      </w:r>
      <w:r w:rsidR="00F36D1E">
        <w:rPr>
          <w:rFonts w:ascii="Times New Roman" w:hAnsi="Times New Roman" w:cs="Times New Roman"/>
          <w:sz w:val="24"/>
          <w:szCs w:val="24"/>
        </w:rPr>
        <w:t xml:space="preserve"> as they sell</w:t>
      </w:r>
      <w:r>
        <w:rPr>
          <w:rFonts w:ascii="Times New Roman" w:hAnsi="Times New Roman" w:cs="Times New Roman"/>
          <w:sz w:val="24"/>
          <w:szCs w:val="24"/>
        </w:rPr>
        <w:t xml:space="preserve"> their products in various parts. The main argument from the boycotters it is that the advertisement of the company’s product is unethical and does not consider the health of infants and their mothers as their main concern is the amount of money they will make from the sale of their product</w:t>
      </w:r>
      <w:r w:rsidR="00F36D1E">
        <w:rPr>
          <w:rFonts w:ascii="Times New Roman" w:hAnsi="Times New Roman" w:cs="Times New Roman"/>
          <w:sz w:val="24"/>
          <w:szCs w:val="24"/>
        </w:rPr>
        <w:t>s</w:t>
      </w:r>
      <w:r>
        <w:rPr>
          <w:rFonts w:ascii="Times New Roman" w:hAnsi="Times New Roman" w:cs="Times New Roman"/>
          <w:sz w:val="24"/>
          <w:szCs w:val="24"/>
        </w:rPr>
        <w:t xml:space="preserve"> (</w:t>
      </w:r>
      <w:proofErr w:type="spellStart"/>
      <w:r>
        <w:rPr>
          <w:rFonts w:ascii="Times New Roman" w:hAnsi="Times New Roman" w:cs="Times New Roman"/>
          <w:sz w:val="24"/>
          <w:szCs w:val="24"/>
        </w:rPr>
        <w:t>Ragg</w:t>
      </w:r>
      <w:proofErr w:type="spellEnd"/>
      <w:r>
        <w:rPr>
          <w:rFonts w:ascii="Times New Roman" w:hAnsi="Times New Roman" w:cs="Times New Roman"/>
          <w:sz w:val="24"/>
          <w:szCs w:val="24"/>
        </w:rPr>
        <w:t xml:space="preserve">, 1980). </w:t>
      </w:r>
    </w:p>
    <w:p w:rsidR="0062365F" w:rsidRDefault="0062365F"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t>Nestle company activities are unethical based on what value they put first in their service</w:t>
      </w:r>
      <w:r w:rsidR="00F36D1E">
        <w:rPr>
          <w:rFonts w:ascii="Times New Roman" w:hAnsi="Times New Roman" w:cs="Times New Roman"/>
          <w:sz w:val="24"/>
          <w:szCs w:val="24"/>
        </w:rPr>
        <w:t>s</w:t>
      </w:r>
      <w:r>
        <w:rPr>
          <w:rFonts w:ascii="Times New Roman" w:hAnsi="Times New Roman" w:cs="Times New Roman"/>
          <w:sz w:val="24"/>
          <w:szCs w:val="24"/>
        </w:rPr>
        <w:t xml:space="preserve">. Basing on the Kant Deontology theory, it is wrong to conduct activities that are unethical and against the will of the people. Nestle company developed the baby formula and targeted the infants of the poor parents. First, they approach the parents in the hospital and give them the formula to try </w:t>
      </w:r>
      <w:r w:rsidR="00F36D1E">
        <w:rPr>
          <w:rFonts w:ascii="Times New Roman" w:hAnsi="Times New Roman" w:cs="Times New Roman"/>
          <w:sz w:val="24"/>
          <w:szCs w:val="24"/>
        </w:rPr>
        <w:t>free</w:t>
      </w:r>
      <w:r>
        <w:rPr>
          <w:rFonts w:ascii="Times New Roman" w:hAnsi="Times New Roman" w:cs="Times New Roman"/>
          <w:sz w:val="24"/>
          <w:szCs w:val="24"/>
        </w:rPr>
        <w:t xml:space="preserve"> and as they leave the hospital they find that, the product was not free ending up paying for the baby formula. The company main aim is the products they are selling and not the financial status of the family and the conditions. The boycotters campaigning against the company have the right to stop the company activities since as time goes infants using the baby formula</w:t>
      </w:r>
      <w:r w:rsidR="00F36D1E">
        <w:rPr>
          <w:rFonts w:ascii="Times New Roman" w:hAnsi="Times New Roman" w:cs="Times New Roman"/>
          <w:sz w:val="24"/>
          <w:szCs w:val="24"/>
        </w:rPr>
        <w:t xml:space="preserve"> will be dying every year due</w:t>
      </w:r>
      <w:r>
        <w:rPr>
          <w:rFonts w:ascii="Times New Roman" w:hAnsi="Times New Roman" w:cs="Times New Roman"/>
          <w:sz w:val="24"/>
          <w:szCs w:val="24"/>
        </w:rPr>
        <w:t xml:space="preserve"> to various conditions subjected to them when using the formula. In addition, many women will be forced into purchasing what they did not plan for if the trick of the company</w:t>
      </w:r>
      <w:r w:rsidR="00FF27F0">
        <w:rPr>
          <w:rFonts w:ascii="Times New Roman" w:hAnsi="Times New Roman" w:cs="Times New Roman"/>
          <w:sz w:val="24"/>
          <w:szCs w:val="24"/>
        </w:rPr>
        <w:t xml:space="preserve"> is not stopped (Taylor, 2013).</w:t>
      </w:r>
    </w:p>
    <w:p w:rsidR="0062365F" w:rsidRDefault="0062365F"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Kant theory demonstrates humanity being affected by our actions. Nestle company has no value for humanity. </w:t>
      </w:r>
      <w:proofErr w:type="spellStart"/>
      <w:r>
        <w:rPr>
          <w:rFonts w:ascii="Times New Roman" w:hAnsi="Times New Roman" w:cs="Times New Roman"/>
          <w:sz w:val="24"/>
          <w:szCs w:val="24"/>
        </w:rPr>
        <w:t>Ragg</w:t>
      </w:r>
      <w:proofErr w:type="spellEnd"/>
      <w:r>
        <w:rPr>
          <w:rFonts w:ascii="Times New Roman" w:hAnsi="Times New Roman" w:cs="Times New Roman"/>
          <w:sz w:val="24"/>
          <w:szCs w:val="24"/>
        </w:rPr>
        <w:t xml:space="preserve"> shows that the company traps poor parents into purchasing their products without considering their conditions. The poor parents in most cases they stay in conditions where the water are contaminated and when mixed with the baby formula the children suffer from diarrhea that result to dehydration and eventually malnutrition.  For infants, such conditions of diarrhea, dehydration and malnutrition make their body weak and chances of survival become weak leading to the death of many infants.  The situation of forcing the poor parents into a budget that they did not plan for it makes then use the baby formula in the wrong way by adding more water, which also contributes to malnutrition.</w:t>
      </w:r>
    </w:p>
    <w:p w:rsidR="0062365F" w:rsidRDefault="0062365F"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t>In clear view, it is evident that activities of Nestle are completely unethical. Based on the theory, everyone has the right to choose what he or she want and right from wrong. The company</w:t>
      </w:r>
      <w:r w:rsidR="00F36D1E">
        <w:rPr>
          <w:rFonts w:ascii="Times New Roman" w:hAnsi="Times New Roman" w:cs="Times New Roman"/>
          <w:sz w:val="24"/>
          <w:szCs w:val="24"/>
        </w:rPr>
        <w:t xml:space="preserve"> denied most of the mothers the</w:t>
      </w:r>
      <w:r>
        <w:rPr>
          <w:rFonts w:ascii="Times New Roman" w:hAnsi="Times New Roman" w:cs="Times New Roman"/>
          <w:sz w:val="24"/>
          <w:szCs w:val="24"/>
        </w:rPr>
        <w:t xml:space="preserve"> ability to make a choice on what they want. The </w:t>
      </w:r>
      <w:proofErr w:type="gramStart"/>
      <w:r>
        <w:rPr>
          <w:rFonts w:ascii="Times New Roman" w:hAnsi="Times New Roman" w:cs="Times New Roman"/>
          <w:sz w:val="24"/>
          <w:szCs w:val="24"/>
        </w:rPr>
        <w:t>parents of the infants is</w:t>
      </w:r>
      <w:proofErr w:type="gramEnd"/>
      <w:r>
        <w:rPr>
          <w:rFonts w:ascii="Times New Roman" w:hAnsi="Times New Roman" w:cs="Times New Roman"/>
          <w:sz w:val="24"/>
          <w:szCs w:val="24"/>
        </w:rPr>
        <w:t xml:space="preserve"> like they are forced into using the baby formula, the company does not allow free will in the actions and choices</w:t>
      </w:r>
      <w:r w:rsidR="00F36D1E">
        <w:rPr>
          <w:rFonts w:ascii="Times New Roman" w:hAnsi="Times New Roman" w:cs="Times New Roman"/>
          <w:sz w:val="24"/>
          <w:szCs w:val="24"/>
        </w:rPr>
        <w:t>. I</w:t>
      </w:r>
      <w:r>
        <w:rPr>
          <w:rFonts w:ascii="Times New Roman" w:hAnsi="Times New Roman" w:cs="Times New Roman"/>
          <w:sz w:val="24"/>
          <w:szCs w:val="24"/>
        </w:rPr>
        <w:t>t makes decisions for the mothers and they end up being in</w:t>
      </w:r>
      <w:r w:rsidR="00F36D1E">
        <w:rPr>
          <w:rFonts w:ascii="Times New Roman" w:hAnsi="Times New Roman" w:cs="Times New Roman"/>
          <w:sz w:val="24"/>
          <w:szCs w:val="24"/>
        </w:rPr>
        <w:t xml:space="preserve"> situation they did not plan</w:t>
      </w:r>
      <w:r>
        <w:rPr>
          <w:rFonts w:ascii="Times New Roman" w:hAnsi="Times New Roman" w:cs="Times New Roman"/>
          <w:sz w:val="24"/>
          <w:szCs w:val="24"/>
        </w:rPr>
        <w:t>. The mothers are also denied the information on using the baby formula;</w:t>
      </w:r>
      <w:r w:rsidR="00F36D1E">
        <w:rPr>
          <w:rFonts w:ascii="Times New Roman" w:hAnsi="Times New Roman" w:cs="Times New Roman"/>
          <w:sz w:val="24"/>
          <w:szCs w:val="24"/>
        </w:rPr>
        <w:t xml:space="preserve"> they are just given the products</w:t>
      </w:r>
      <w:r>
        <w:rPr>
          <w:rFonts w:ascii="Times New Roman" w:hAnsi="Times New Roman" w:cs="Times New Roman"/>
          <w:sz w:val="24"/>
          <w:szCs w:val="24"/>
        </w:rPr>
        <w:t xml:space="preserve"> without the considerations of usage and the knowledge of the infants</w:t>
      </w:r>
      <w:r w:rsidR="00F36D1E">
        <w:rPr>
          <w:rFonts w:ascii="Times New Roman" w:hAnsi="Times New Roman" w:cs="Times New Roman"/>
          <w:sz w:val="24"/>
          <w:szCs w:val="24"/>
        </w:rPr>
        <w:t>’</w:t>
      </w:r>
      <w:r>
        <w:rPr>
          <w:rFonts w:ascii="Times New Roman" w:hAnsi="Times New Roman" w:cs="Times New Roman"/>
          <w:sz w:val="24"/>
          <w:szCs w:val="24"/>
        </w:rPr>
        <w:t xml:space="preserve"> mothers. </w:t>
      </w:r>
    </w:p>
    <w:p w:rsidR="0062365F" w:rsidRDefault="0062365F"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company has many unethical practices that range from infants </w:t>
      </w:r>
      <w:r w:rsidR="00F36D1E">
        <w:rPr>
          <w:rFonts w:ascii="Times New Roman" w:hAnsi="Times New Roman" w:cs="Times New Roman"/>
          <w:sz w:val="24"/>
          <w:szCs w:val="24"/>
        </w:rPr>
        <w:t>food products</w:t>
      </w:r>
      <w:r>
        <w:rPr>
          <w:rFonts w:ascii="Times New Roman" w:hAnsi="Times New Roman" w:cs="Times New Roman"/>
          <w:sz w:val="24"/>
          <w:szCs w:val="24"/>
        </w:rPr>
        <w:t xml:space="preserve"> to adult consumption. It is clear that the company has power to the point of violating the IBFAN code that is concerned with the baby food and continue to promote its products even though they know it is not safe for infants’ consumption. The unethical practice of luring the hospital with gifts and rewards to carry out their activities in promoting their products to infants is completely </w:t>
      </w:r>
      <w:r>
        <w:rPr>
          <w:rFonts w:ascii="Times New Roman" w:hAnsi="Times New Roman" w:cs="Times New Roman"/>
          <w:sz w:val="24"/>
          <w:szCs w:val="24"/>
        </w:rPr>
        <w:lastRenderedPageBreak/>
        <w:t>wrong. If the government does not interfere with the advertisement and promotion of the Nestle food products, especially baby formula many lives of the infants will be lost.</w:t>
      </w:r>
    </w:p>
    <w:p w:rsidR="0062365F" w:rsidRDefault="0062365F" w:rsidP="00107760">
      <w:pPr>
        <w:spacing w:line="480" w:lineRule="auto"/>
        <w:jc w:val="both"/>
        <w:rPr>
          <w:rFonts w:ascii="Times New Roman" w:hAnsi="Times New Roman" w:cs="Times New Roman"/>
          <w:b/>
          <w:sz w:val="24"/>
          <w:szCs w:val="24"/>
        </w:rPr>
      </w:pPr>
      <w:r w:rsidRPr="0062365F">
        <w:rPr>
          <w:rFonts w:ascii="Times New Roman" w:hAnsi="Times New Roman" w:cs="Times New Roman"/>
          <w:b/>
          <w:sz w:val="24"/>
          <w:szCs w:val="24"/>
        </w:rPr>
        <w:t>Oracle versus PeopleSoft Barbarians in the Valley</w:t>
      </w:r>
    </w:p>
    <w:p w:rsidR="0062365F" w:rsidRDefault="0062365F"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Oracle and PeopleSoft are software companies that were established in the 1990s. The two companies have been fighting for the same customers and shares on who will have many shares than the other. The rivalry in business has made the companies strengthen their efforts in their services and uniqueness in the market. PeopleSoft Company has always been refusing to merge with Oracle Company but Oracle did not give up despite the bad talks from PeopleSoft C.O.E Conway who called him “Sociopath”. The most painful event is when PeopleSoft merged with J.D. Edwards Company, it really made Oracle to feel </w:t>
      </w:r>
      <w:r w:rsidR="00F36D1E">
        <w:rPr>
          <w:rFonts w:ascii="Times New Roman" w:hAnsi="Times New Roman" w:cs="Times New Roman"/>
          <w:sz w:val="24"/>
          <w:szCs w:val="24"/>
        </w:rPr>
        <w:t>bad, he</w:t>
      </w:r>
      <w:r>
        <w:rPr>
          <w:rFonts w:ascii="Times New Roman" w:hAnsi="Times New Roman" w:cs="Times New Roman"/>
          <w:sz w:val="24"/>
          <w:szCs w:val="24"/>
        </w:rPr>
        <w:t xml:space="preserve"> argued why would the two companies allowed to merge, and there was Ellison Company that was a large company. According to Ellison, merging Oracle and PeopleSoft would result to great progress in both companies since they have been sharing almost similar customers and their services do not differ greatly. In addition, Ellison thought that when great companies merge, great things happen (</w:t>
      </w:r>
      <w:proofErr w:type="spellStart"/>
      <w:r>
        <w:rPr>
          <w:rFonts w:ascii="Times New Roman" w:hAnsi="Times New Roman" w:cs="Times New Roman"/>
          <w:sz w:val="24"/>
          <w:szCs w:val="24"/>
        </w:rPr>
        <w:t>Newyork</w:t>
      </w:r>
      <w:proofErr w:type="spellEnd"/>
      <w:r>
        <w:rPr>
          <w:rFonts w:ascii="Times New Roman" w:hAnsi="Times New Roman" w:cs="Times New Roman"/>
          <w:sz w:val="24"/>
          <w:szCs w:val="24"/>
        </w:rPr>
        <w:t>, 2003).</w:t>
      </w:r>
    </w:p>
    <w:p w:rsidR="0062365F" w:rsidRDefault="0062365F"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Deontology theory is not supporting any kind of negativity in business; Oracle had the right to ask for merge with PeopleSoft. The intentions of the company were clear despite the rivalry between the two companies. On a clear view, Conway had a personal problem with Ellison and that is why he was not afraid to say that the views of Conway were too loose for the success of any business. Conway might be wrong or right but on a bigger view merging Oracle and PeopleSoft company would have taken the company to a higher level, in the contrary the two companies have accumulated a higher number of customers and their services are highly consumed by most of the people. For Boss Ellison he only did what he thought was right and </w:t>
      </w:r>
      <w:r>
        <w:rPr>
          <w:rFonts w:ascii="Times New Roman" w:hAnsi="Times New Roman" w:cs="Times New Roman"/>
          <w:sz w:val="24"/>
          <w:szCs w:val="24"/>
        </w:rPr>
        <w:lastRenderedPageBreak/>
        <w:t>according to Kant Deontology, what matters is whether someone is wrong or right and that defines the status of the situation.</w:t>
      </w:r>
    </w:p>
    <w:p w:rsidR="0062365F" w:rsidRDefault="0062365F" w:rsidP="00107760">
      <w:pPr>
        <w:spacing w:line="480" w:lineRule="auto"/>
        <w:jc w:val="both"/>
        <w:rPr>
          <w:rFonts w:ascii="Times New Roman" w:hAnsi="Times New Roman" w:cs="Times New Roman"/>
          <w:b/>
          <w:sz w:val="24"/>
          <w:szCs w:val="24"/>
        </w:rPr>
      </w:pPr>
      <w:r w:rsidRPr="0062365F">
        <w:rPr>
          <w:rFonts w:ascii="Times New Roman" w:hAnsi="Times New Roman" w:cs="Times New Roman"/>
          <w:b/>
          <w:sz w:val="24"/>
          <w:szCs w:val="24"/>
        </w:rPr>
        <w:t>Inside the hellish workday of an Amazon, warehouse employee</w:t>
      </w:r>
    </w:p>
    <w:p w:rsidR="0062365F" w:rsidRDefault="0062365F"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Spitznagel</w:t>
      </w:r>
      <w:proofErr w:type="spellEnd"/>
      <w:r>
        <w:rPr>
          <w:rFonts w:ascii="Times New Roman" w:hAnsi="Times New Roman" w:cs="Times New Roman"/>
          <w:sz w:val="24"/>
          <w:szCs w:val="24"/>
        </w:rPr>
        <w:t xml:space="preserve"> (2013), the working condition in Amazon Company is not conducive and welcoming like how people think. From the talks and writings of Emily </w:t>
      </w:r>
      <w:proofErr w:type="spellStart"/>
      <w:r>
        <w:rPr>
          <w:rFonts w:ascii="Times New Roman" w:hAnsi="Times New Roman" w:cs="Times New Roman"/>
          <w:sz w:val="24"/>
          <w:szCs w:val="24"/>
        </w:rPr>
        <w:t>Guendelsberger’s</w:t>
      </w:r>
      <w:proofErr w:type="spellEnd"/>
      <w:r w:rsidR="00F36D1E">
        <w:rPr>
          <w:rFonts w:ascii="Times New Roman" w:hAnsi="Times New Roman" w:cs="Times New Roman"/>
          <w:sz w:val="24"/>
          <w:szCs w:val="24"/>
        </w:rPr>
        <w:t>,</w:t>
      </w:r>
      <w:r>
        <w:rPr>
          <w:rFonts w:ascii="Times New Roman" w:hAnsi="Times New Roman" w:cs="Times New Roman"/>
          <w:sz w:val="24"/>
          <w:szCs w:val="24"/>
        </w:rPr>
        <w:t xml:space="preserve"> Amazon does not consider their workers that much. Emily illustrated the working conditions of Amazon and how she feels that they are always monitored during their working process. She says there is a scan gun that monitors the activity of an individual, they are also monitored by trackers that check what they do and where they</w:t>
      </w:r>
      <w:r w:rsidR="00F36D1E">
        <w:rPr>
          <w:rFonts w:ascii="Times New Roman" w:hAnsi="Times New Roman" w:cs="Times New Roman"/>
          <w:sz w:val="24"/>
          <w:szCs w:val="24"/>
        </w:rPr>
        <w:t xml:space="preserve"> go</w:t>
      </w:r>
      <w:r>
        <w:rPr>
          <w:rFonts w:ascii="Times New Roman" w:hAnsi="Times New Roman" w:cs="Times New Roman"/>
          <w:sz w:val="24"/>
          <w:szCs w:val="24"/>
        </w:rPr>
        <w:t>, in case of any delay of not working and engaging in other activities, it may result to termination. She said she stands for 12 hours and walks in 15 to 20 miles in total to the warehouse. This indicates Emily gets tired and that is why she said she feels like “garbage” at times in the work. Though Amazon refused the claims that Emily was saying, they seem to be true.</w:t>
      </w:r>
    </w:p>
    <w:p w:rsidR="0062365F" w:rsidRDefault="0062365F" w:rsidP="00107760">
      <w:pPr>
        <w:spacing w:line="480" w:lineRule="auto"/>
        <w:jc w:val="both"/>
        <w:rPr>
          <w:rFonts w:ascii="Times New Roman" w:hAnsi="Times New Roman" w:cs="Times New Roman"/>
          <w:sz w:val="24"/>
          <w:szCs w:val="24"/>
        </w:rPr>
      </w:pPr>
      <w:r>
        <w:rPr>
          <w:rFonts w:ascii="Times New Roman" w:hAnsi="Times New Roman" w:cs="Times New Roman"/>
          <w:sz w:val="24"/>
          <w:szCs w:val="24"/>
        </w:rPr>
        <w:t>The Deontology theory promotes humanity of all the individuals and promotion of the individual rights at work. In how Amazon is treating the workers, it is against the rights of the workers. Workers should have the right to work and enjoy the working environment; the environment should not discourage or make them feel like they are oppressed. The movement of the workers should be monitored to promote productivity but to the extent of watching, what they are doing even if they are going to the bathroom is extreme and should be discouraged. The health condition of the workers also determines how the company will perform, if the company workers are sick and unable to work effectively, the company production will reduce. It is wrong to put the workers in a hash working conditions and at the same time</w:t>
      </w:r>
      <w:r w:rsidR="00F36D1E">
        <w:rPr>
          <w:rFonts w:ascii="Times New Roman" w:hAnsi="Times New Roman" w:cs="Times New Roman"/>
          <w:sz w:val="24"/>
          <w:szCs w:val="24"/>
        </w:rPr>
        <w:t xml:space="preserve"> expect</w:t>
      </w:r>
      <w:r>
        <w:rPr>
          <w:rFonts w:ascii="Times New Roman" w:hAnsi="Times New Roman" w:cs="Times New Roman"/>
          <w:sz w:val="24"/>
          <w:szCs w:val="24"/>
        </w:rPr>
        <w:t xml:space="preserve"> their maximum output. </w:t>
      </w:r>
      <w:r>
        <w:rPr>
          <w:rFonts w:ascii="Times New Roman" w:hAnsi="Times New Roman" w:cs="Times New Roman"/>
          <w:sz w:val="24"/>
          <w:szCs w:val="24"/>
        </w:rPr>
        <w:lastRenderedPageBreak/>
        <w:t>The rights and needs of the workers should be prioritized than any other thing since they are the source of production and income for the company.</w:t>
      </w: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401C0F" w:rsidRDefault="00401C0F" w:rsidP="00107760">
      <w:pPr>
        <w:spacing w:line="480" w:lineRule="auto"/>
        <w:jc w:val="both"/>
        <w:rPr>
          <w:rFonts w:ascii="Times New Roman" w:hAnsi="Times New Roman" w:cs="Times New Roman"/>
          <w:sz w:val="24"/>
          <w:szCs w:val="24"/>
        </w:rPr>
      </w:pPr>
    </w:p>
    <w:p w:rsidR="00FF27F0" w:rsidRDefault="00FF27F0" w:rsidP="00D109A5">
      <w:pPr>
        <w:spacing w:line="480" w:lineRule="auto"/>
        <w:rPr>
          <w:rFonts w:ascii="Times New Roman" w:hAnsi="Times New Roman" w:cs="Times New Roman"/>
          <w:sz w:val="24"/>
          <w:szCs w:val="24"/>
        </w:rPr>
      </w:pPr>
    </w:p>
    <w:p w:rsidR="00401C0F" w:rsidRPr="00FF27F0" w:rsidRDefault="00401C0F" w:rsidP="00401C0F">
      <w:pPr>
        <w:spacing w:line="480" w:lineRule="auto"/>
        <w:jc w:val="center"/>
        <w:rPr>
          <w:rFonts w:ascii="Times New Roman" w:hAnsi="Times New Roman" w:cs="Times New Roman"/>
          <w:b/>
          <w:sz w:val="24"/>
          <w:szCs w:val="24"/>
        </w:rPr>
      </w:pPr>
      <w:r w:rsidRPr="00FF27F0">
        <w:rPr>
          <w:rFonts w:ascii="Times New Roman" w:hAnsi="Times New Roman" w:cs="Times New Roman"/>
          <w:b/>
          <w:sz w:val="24"/>
          <w:szCs w:val="24"/>
        </w:rPr>
        <w:lastRenderedPageBreak/>
        <w:t>References</w:t>
      </w:r>
    </w:p>
    <w:p w:rsidR="00FF27F0" w:rsidRPr="00D109A5" w:rsidRDefault="00FF27F0" w:rsidP="00D109A5">
      <w:pPr>
        <w:pStyle w:val="Heading1"/>
        <w:spacing w:line="480" w:lineRule="auto"/>
        <w:ind w:left="720" w:hanging="720"/>
        <w:rPr>
          <w:b w:val="0"/>
          <w:sz w:val="24"/>
          <w:szCs w:val="24"/>
        </w:rPr>
      </w:pPr>
      <w:r w:rsidRPr="00D109A5">
        <w:rPr>
          <w:b w:val="0"/>
          <w:sz w:val="24"/>
          <w:szCs w:val="24"/>
        </w:rPr>
        <w:t>Ben-Meir, S. (2020).</w:t>
      </w:r>
      <w:r w:rsidRPr="00D109A5">
        <w:rPr>
          <w:sz w:val="24"/>
          <w:szCs w:val="24"/>
        </w:rPr>
        <w:t xml:space="preserve"> </w:t>
      </w:r>
      <w:r w:rsidRPr="00D109A5">
        <w:rPr>
          <w:b w:val="0"/>
          <w:sz w:val="24"/>
          <w:szCs w:val="24"/>
        </w:rPr>
        <w:t xml:space="preserve">What is morally wrong with discrimination? A Kantian </w:t>
      </w:r>
      <w:r w:rsidR="00D109A5" w:rsidRPr="00D109A5">
        <w:rPr>
          <w:b w:val="0"/>
          <w:sz w:val="24"/>
          <w:szCs w:val="24"/>
        </w:rPr>
        <w:t>analysis. Retrieved</w:t>
      </w:r>
      <w:r w:rsidRPr="00D109A5">
        <w:rPr>
          <w:b w:val="0"/>
          <w:sz w:val="24"/>
          <w:szCs w:val="24"/>
        </w:rPr>
        <w:t xml:space="preserve"> from </w:t>
      </w:r>
      <w:hyperlink r:id="rId7" w:history="1">
        <w:r w:rsidRPr="00D109A5">
          <w:rPr>
            <w:rStyle w:val="Hyperlink"/>
            <w:b w:val="0"/>
            <w:sz w:val="24"/>
            <w:szCs w:val="24"/>
          </w:rPr>
          <w:t>https://www.opendemocracy.net/en/can-europe-make-it/what-morally-wrong-discrimination-kantian-analysis/</w:t>
        </w:r>
      </w:hyperlink>
    </w:p>
    <w:p w:rsidR="00FF27F0" w:rsidRPr="00D109A5" w:rsidRDefault="00D109A5" w:rsidP="00D109A5">
      <w:pPr>
        <w:pStyle w:val="Heading1"/>
        <w:spacing w:line="480" w:lineRule="auto"/>
        <w:ind w:left="720" w:hanging="720"/>
        <w:rPr>
          <w:b w:val="0"/>
          <w:sz w:val="24"/>
          <w:szCs w:val="24"/>
        </w:rPr>
      </w:pPr>
      <w:r>
        <w:rPr>
          <w:b w:val="0"/>
          <w:sz w:val="24"/>
          <w:szCs w:val="24"/>
        </w:rPr>
        <w:t>Ethic unwrapped, edu. (2021).</w:t>
      </w:r>
      <w:r w:rsidRPr="00D109A5">
        <w:rPr>
          <w:b w:val="0"/>
          <w:sz w:val="24"/>
          <w:szCs w:val="24"/>
        </w:rPr>
        <w:t>Deontology. Retrieved</w:t>
      </w:r>
      <w:r w:rsidR="00FF27F0" w:rsidRPr="00D109A5">
        <w:rPr>
          <w:b w:val="0"/>
          <w:sz w:val="24"/>
          <w:szCs w:val="24"/>
        </w:rPr>
        <w:t xml:space="preserve"> from </w:t>
      </w:r>
      <w:hyperlink r:id="rId8" w:history="1">
        <w:r w:rsidR="00FF27F0" w:rsidRPr="00D109A5">
          <w:rPr>
            <w:rStyle w:val="Hyperlink"/>
            <w:b w:val="0"/>
            <w:sz w:val="24"/>
            <w:szCs w:val="24"/>
          </w:rPr>
          <w:t>https://ethicsunwrapped.utexas.edu/glossary/deontology</w:t>
        </w:r>
      </w:hyperlink>
    </w:p>
    <w:p w:rsidR="00FF27F0" w:rsidRPr="00D109A5" w:rsidRDefault="00FF27F0" w:rsidP="00D109A5">
      <w:pPr>
        <w:pStyle w:val="Heading1"/>
        <w:spacing w:line="480" w:lineRule="auto"/>
        <w:ind w:left="720" w:hanging="720"/>
        <w:rPr>
          <w:b w:val="0"/>
          <w:sz w:val="24"/>
          <w:szCs w:val="24"/>
        </w:rPr>
      </w:pPr>
      <w:r w:rsidRPr="00D109A5">
        <w:rPr>
          <w:b w:val="0"/>
          <w:sz w:val="24"/>
          <w:szCs w:val="24"/>
        </w:rPr>
        <w:t>Taylor, R.M. (2013). Ethical</w:t>
      </w:r>
      <w:r w:rsidR="00D109A5" w:rsidRPr="00D109A5">
        <w:rPr>
          <w:b w:val="0"/>
          <w:sz w:val="24"/>
          <w:szCs w:val="24"/>
        </w:rPr>
        <w:t xml:space="preserve"> and Legal Issues in Neurology. Retrieved</w:t>
      </w:r>
      <w:r w:rsidRPr="00D109A5">
        <w:rPr>
          <w:b w:val="0"/>
          <w:sz w:val="24"/>
          <w:szCs w:val="24"/>
        </w:rPr>
        <w:t xml:space="preserve"> from </w:t>
      </w:r>
      <w:hyperlink r:id="rId9" w:history="1">
        <w:r w:rsidRPr="00D109A5">
          <w:rPr>
            <w:rStyle w:val="Hyperlink"/>
            <w:b w:val="0"/>
            <w:sz w:val="24"/>
            <w:szCs w:val="24"/>
          </w:rPr>
          <w:t>https://www.sciencedirect.com/topics/psychology/deontology</w:t>
        </w:r>
      </w:hyperlink>
    </w:p>
    <w:p w:rsidR="00D109A5" w:rsidRPr="00D109A5" w:rsidRDefault="00FF27F0" w:rsidP="00D109A5">
      <w:pPr>
        <w:pStyle w:val="Heading1"/>
        <w:spacing w:line="480" w:lineRule="auto"/>
        <w:ind w:left="720" w:hanging="720"/>
        <w:rPr>
          <w:b w:val="0"/>
          <w:sz w:val="24"/>
          <w:szCs w:val="24"/>
        </w:rPr>
      </w:pPr>
      <w:r w:rsidRPr="00D109A5">
        <w:rPr>
          <w:b w:val="0"/>
          <w:sz w:val="24"/>
          <w:szCs w:val="24"/>
        </w:rPr>
        <w:t>Splitznagel, E. (2019). Inside the hellish workday of an Amazon warehouse employee. New York</w:t>
      </w:r>
    </w:p>
    <w:p w:rsidR="00FF27F0" w:rsidRPr="00D109A5" w:rsidRDefault="00FF27F0" w:rsidP="00D109A5">
      <w:pPr>
        <w:pStyle w:val="Heading1"/>
        <w:spacing w:line="480" w:lineRule="auto"/>
        <w:ind w:left="720" w:hanging="720"/>
        <w:rPr>
          <w:b w:val="0"/>
          <w:sz w:val="24"/>
          <w:szCs w:val="24"/>
        </w:rPr>
      </w:pPr>
      <w:r w:rsidRPr="00D109A5">
        <w:rPr>
          <w:sz w:val="24"/>
          <w:szCs w:val="24"/>
        </w:rPr>
        <w:t>Ragg, C. (1980). Nestle and Advertising: an Ethical Analysis. New York.</w:t>
      </w:r>
    </w:p>
    <w:p w:rsidR="00FF27F0" w:rsidRPr="00D109A5" w:rsidRDefault="00FF27F0" w:rsidP="00D109A5">
      <w:pPr>
        <w:spacing w:line="480" w:lineRule="auto"/>
        <w:ind w:left="720" w:hanging="720"/>
        <w:jc w:val="both"/>
        <w:rPr>
          <w:rFonts w:ascii="Times New Roman" w:hAnsi="Times New Roman" w:cs="Times New Roman"/>
          <w:sz w:val="24"/>
          <w:szCs w:val="24"/>
        </w:rPr>
      </w:pPr>
      <w:r w:rsidRPr="00D109A5">
        <w:rPr>
          <w:rFonts w:ascii="Times New Roman" w:hAnsi="Times New Roman" w:cs="Times New Roman"/>
          <w:sz w:val="24"/>
          <w:szCs w:val="24"/>
        </w:rPr>
        <w:t>Plumhoff, K. (2019). Gender inequality at work star</w:t>
      </w:r>
      <w:r w:rsidR="00D109A5" w:rsidRPr="00D109A5">
        <w:rPr>
          <w:rFonts w:ascii="Times New Roman" w:hAnsi="Times New Roman" w:cs="Times New Roman"/>
          <w:sz w:val="24"/>
          <w:szCs w:val="24"/>
        </w:rPr>
        <w:t>ts with entry-level promotions. Retrieved</w:t>
      </w:r>
      <w:r w:rsidRPr="00D109A5">
        <w:rPr>
          <w:rFonts w:ascii="Times New Roman" w:hAnsi="Times New Roman" w:cs="Times New Roman"/>
          <w:sz w:val="24"/>
          <w:szCs w:val="24"/>
        </w:rPr>
        <w:t xml:space="preserve"> from </w:t>
      </w:r>
      <w:hyperlink r:id="rId10" w:history="1">
        <w:r w:rsidRPr="00D109A5">
          <w:rPr>
            <w:rStyle w:val="Hyperlink"/>
            <w:rFonts w:ascii="Times New Roman" w:hAnsi="Times New Roman" w:cs="Times New Roman"/>
            <w:sz w:val="24"/>
            <w:szCs w:val="24"/>
          </w:rPr>
          <w:t>https://www.fastcompany.com/90444147/gender-inequality-at-work-starts-with-entry-level-promotions</w:t>
        </w:r>
      </w:hyperlink>
    </w:p>
    <w:p w:rsidR="0062365F" w:rsidRPr="00D109A5" w:rsidRDefault="00FF27F0" w:rsidP="00D109A5">
      <w:pPr>
        <w:spacing w:line="480" w:lineRule="auto"/>
        <w:ind w:left="720" w:hanging="720"/>
        <w:rPr>
          <w:rFonts w:ascii="Times New Roman" w:hAnsi="Times New Roman" w:cs="Times New Roman"/>
          <w:sz w:val="24"/>
          <w:szCs w:val="24"/>
        </w:rPr>
      </w:pPr>
      <w:r w:rsidRPr="00D109A5">
        <w:rPr>
          <w:rFonts w:ascii="Times New Roman" w:hAnsi="Times New Roman" w:cs="Times New Roman"/>
          <w:sz w:val="24"/>
          <w:szCs w:val="24"/>
        </w:rPr>
        <w:t>Wall, M. (2016). Challenger Disaster 30 years</w:t>
      </w:r>
      <w:r w:rsidR="00D109A5">
        <w:rPr>
          <w:rFonts w:ascii="Times New Roman" w:hAnsi="Times New Roman" w:cs="Times New Roman"/>
          <w:sz w:val="24"/>
          <w:szCs w:val="24"/>
        </w:rPr>
        <w:t xml:space="preserve"> Ago Shocked the World, Changed </w:t>
      </w:r>
      <w:r w:rsidRPr="00D109A5">
        <w:rPr>
          <w:rFonts w:ascii="Times New Roman" w:hAnsi="Times New Roman" w:cs="Times New Roman"/>
          <w:sz w:val="24"/>
          <w:szCs w:val="24"/>
        </w:rPr>
        <w:t>NASA</w:t>
      </w:r>
      <w:r w:rsidR="00D109A5" w:rsidRPr="00D109A5">
        <w:rPr>
          <w:rFonts w:ascii="Times New Roman" w:hAnsi="Times New Roman" w:cs="Times New Roman"/>
          <w:sz w:val="24"/>
          <w:szCs w:val="24"/>
        </w:rPr>
        <w:t>.</w:t>
      </w:r>
      <w:r w:rsidRPr="00D109A5">
        <w:rPr>
          <w:rFonts w:ascii="Times New Roman" w:hAnsi="Times New Roman" w:cs="Times New Roman"/>
          <w:sz w:val="24"/>
          <w:szCs w:val="24"/>
        </w:rPr>
        <w:t xml:space="preserve">Retrieved from </w:t>
      </w:r>
      <w:hyperlink r:id="rId11" w:history="1">
        <w:r w:rsidRPr="00D109A5">
          <w:rPr>
            <w:rStyle w:val="Hyperlink"/>
            <w:rFonts w:ascii="Times New Roman" w:hAnsi="Times New Roman" w:cs="Times New Roman"/>
            <w:sz w:val="24"/>
            <w:szCs w:val="24"/>
          </w:rPr>
          <w:t>https://www.space.com/31760-space-shuttle-challenger-disaster-30-years.html</w:t>
        </w:r>
      </w:hyperlink>
    </w:p>
    <w:p w:rsidR="00D051A0" w:rsidRPr="00D109A5" w:rsidRDefault="00D051A0" w:rsidP="00D109A5">
      <w:pPr>
        <w:spacing w:line="480" w:lineRule="auto"/>
        <w:ind w:left="720" w:hanging="720"/>
        <w:jc w:val="both"/>
        <w:rPr>
          <w:rFonts w:ascii="Times New Roman" w:hAnsi="Times New Roman" w:cs="Times New Roman"/>
          <w:sz w:val="24"/>
          <w:szCs w:val="24"/>
        </w:rPr>
      </w:pPr>
    </w:p>
    <w:sectPr w:rsidR="00D051A0" w:rsidRPr="00D109A5" w:rsidSect="00401C0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677" w:rsidRDefault="00E87677" w:rsidP="00401C0F">
      <w:pPr>
        <w:spacing w:after="0" w:line="240" w:lineRule="auto"/>
      </w:pPr>
      <w:r>
        <w:separator/>
      </w:r>
    </w:p>
  </w:endnote>
  <w:endnote w:type="continuationSeparator" w:id="0">
    <w:p w:rsidR="00E87677" w:rsidRDefault="00E87677" w:rsidP="00401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677" w:rsidRDefault="00E87677" w:rsidP="00401C0F">
      <w:pPr>
        <w:spacing w:after="0" w:line="240" w:lineRule="auto"/>
      </w:pPr>
      <w:r>
        <w:separator/>
      </w:r>
    </w:p>
  </w:footnote>
  <w:footnote w:type="continuationSeparator" w:id="0">
    <w:p w:rsidR="00E87677" w:rsidRDefault="00E87677" w:rsidP="00401C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646019"/>
      <w:docPartObj>
        <w:docPartGallery w:val="Page Numbers (Top of Page)"/>
        <w:docPartUnique/>
      </w:docPartObj>
    </w:sdtPr>
    <w:sdtEndPr/>
    <w:sdtContent>
      <w:p w:rsidR="00401C0F" w:rsidRDefault="00401C0F">
        <w:pPr>
          <w:pStyle w:val="Header"/>
          <w:jc w:val="right"/>
        </w:pPr>
        <w:r>
          <w:t xml:space="preserve">                                                                                                                          </w:t>
        </w:r>
        <w:r w:rsidR="00E87677">
          <w:fldChar w:fldCharType="begin"/>
        </w:r>
        <w:r w:rsidR="00E87677">
          <w:instrText xml:space="preserve"> PAGE   \* MERGEFORMAT </w:instrText>
        </w:r>
        <w:r w:rsidR="00E87677">
          <w:fldChar w:fldCharType="separate"/>
        </w:r>
        <w:r w:rsidR="00D109A5">
          <w:rPr>
            <w:noProof/>
          </w:rPr>
          <w:t>2</w:t>
        </w:r>
        <w:r w:rsidR="00E87677">
          <w:rPr>
            <w:noProof/>
          </w:rPr>
          <w:fldChar w:fldCharType="end"/>
        </w:r>
      </w:p>
    </w:sdtContent>
  </w:sdt>
  <w:p w:rsidR="00401C0F" w:rsidRDefault="00401C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C0F" w:rsidRDefault="00401C0F">
    <w:pPr>
      <w:pStyle w:val="Header"/>
      <w:jc w:val="right"/>
    </w:pPr>
    <w:r>
      <w:t xml:space="preserve">                                                                                                   </w:t>
    </w:r>
    <w:sdt>
      <w:sdtPr>
        <w:id w:val="30645876"/>
        <w:docPartObj>
          <w:docPartGallery w:val="Page Numbers (Top of Page)"/>
          <w:docPartUnique/>
        </w:docPartObj>
      </w:sdtPr>
      <w:sdtEndPr/>
      <w:sdtContent>
        <w:r w:rsidR="00E87677">
          <w:fldChar w:fldCharType="begin"/>
        </w:r>
        <w:r w:rsidR="00E87677">
          <w:instrText xml:space="preserve"> PAGE   \* MERGEFORMAT </w:instrText>
        </w:r>
        <w:r w:rsidR="00E87677">
          <w:fldChar w:fldCharType="separate"/>
        </w:r>
        <w:r w:rsidR="00D109A5">
          <w:rPr>
            <w:noProof/>
          </w:rPr>
          <w:t>1</w:t>
        </w:r>
        <w:r w:rsidR="00E87677">
          <w:rPr>
            <w:noProof/>
          </w:rPr>
          <w:fldChar w:fldCharType="end"/>
        </w:r>
      </w:sdtContent>
    </w:sdt>
  </w:p>
  <w:p w:rsidR="00401C0F" w:rsidRDefault="00401C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D83"/>
    <w:rsid w:val="000F6C0E"/>
    <w:rsid w:val="00107760"/>
    <w:rsid w:val="001149DF"/>
    <w:rsid w:val="00401C0F"/>
    <w:rsid w:val="004A06C0"/>
    <w:rsid w:val="004A20DF"/>
    <w:rsid w:val="005A6488"/>
    <w:rsid w:val="0062365F"/>
    <w:rsid w:val="0075026E"/>
    <w:rsid w:val="00777464"/>
    <w:rsid w:val="0082672D"/>
    <w:rsid w:val="0085572B"/>
    <w:rsid w:val="00974D83"/>
    <w:rsid w:val="00B91947"/>
    <w:rsid w:val="00BA5E7A"/>
    <w:rsid w:val="00D051A0"/>
    <w:rsid w:val="00D109A5"/>
    <w:rsid w:val="00D95AA8"/>
    <w:rsid w:val="00E87677"/>
    <w:rsid w:val="00F36D1E"/>
    <w:rsid w:val="00FF27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AA8"/>
  </w:style>
  <w:style w:type="paragraph" w:styleId="Heading1">
    <w:name w:val="heading 1"/>
    <w:basedOn w:val="Normal"/>
    <w:link w:val="Heading1Char"/>
    <w:uiPriority w:val="9"/>
    <w:qFormat/>
    <w:rsid w:val="00FF27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C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C0F"/>
  </w:style>
  <w:style w:type="paragraph" w:styleId="Footer">
    <w:name w:val="footer"/>
    <w:basedOn w:val="Normal"/>
    <w:link w:val="FooterChar"/>
    <w:uiPriority w:val="99"/>
    <w:unhideWhenUsed/>
    <w:rsid w:val="00401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C0F"/>
  </w:style>
  <w:style w:type="character" w:customStyle="1" w:styleId="Heading1Char">
    <w:name w:val="Heading 1 Char"/>
    <w:basedOn w:val="DefaultParagraphFont"/>
    <w:link w:val="Heading1"/>
    <w:uiPriority w:val="9"/>
    <w:rsid w:val="00FF27F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F27F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AA8"/>
  </w:style>
  <w:style w:type="paragraph" w:styleId="Heading1">
    <w:name w:val="heading 1"/>
    <w:basedOn w:val="Normal"/>
    <w:link w:val="Heading1Char"/>
    <w:uiPriority w:val="9"/>
    <w:qFormat/>
    <w:rsid w:val="00FF27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C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C0F"/>
  </w:style>
  <w:style w:type="paragraph" w:styleId="Footer">
    <w:name w:val="footer"/>
    <w:basedOn w:val="Normal"/>
    <w:link w:val="FooterChar"/>
    <w:uiPriority w:val="99"/>
    <w:unhideWhenUsed/>
    <w:rsid w:val="00401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C0F"/>
  </w:style>
  <w:style w:type="character" w:customStyle="1" w:styleId="Heading1Char">
    <w:name w:val="Heading 1 Char"/>
    <w:basedOn w:val="DefaultParagraphFont"/>
    <w:link w:val="Heading1"/>
    <w:uiPriority w:val="9"/>
    <w:rsid w:val="00FF27F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F27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64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thicsunwrapped.utexas.edu/glossary/deontology"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opendemocracy.net/en/can-europe-make-it/what-morally-wrong-discrimination-kantian-analysis/"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space.com/31760-space-shuttle-challenger-disaster-30-years.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fastcompany.com/90444147/gender-inequality-at-work-starts-with-entry-level-promotions" TargetMode="External"/><Relationship Id="rId4" Type="http://schemas.openxmlformats.org/officeDocument/2006/relationships/webSettings" Target="webSettings.xml"/><Relationship Id="rId9" Type="http://schemas.openxmlformats.org/officeDocument/2006/relationships/hyperlink" Target="https://www.sciencedirect.com/topics/psychology/deontolog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2557</Words>
  <Characters>14579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LIZZ</dc:creator>
  <cp:lastModifiedBy>ADMIN</cp:lastModifiedBy>
  <cp:revision>2</cp:revision>
  <dcterms:created xsi:type="dcterms:W3CDTF">2021-10-24T19:26:00Z</dcterms:created>
  <dcterms:modified xsi:type="dcterms:W3CDTF">2021-10-24T19:26:00Z</dcterms:modified>
</cp:coreProperties>
</file>